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1E2C" w14:textId="77777777" w:rsidR="00D77A1A" w:rsidRPr="00D77A1A" w:rsidRDefault="00D77A1A" w:rsidP="00D77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542398-N-2020 z dnia 2020-05-21 r. </w:t>
      </w:r>
    </w:p>
    <w:p w14:paraId="530DCF22" w14:textId="77777777" w:rsidR="00D77A1A" w:rsidRP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Warszawie: </w:t>
      </w:r>
    </w:p>
    <w:p w14:paraId="74A4EC99" w14:textId="77777777" w:rsid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E2555" w14:textId="552B2E88" w:rsidR="00D77A1A" w:rsidRP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opaski brzegowej OP 449 we wsi Holendry, gm. Wilga</w:t>
      </w:r>
    </w:p>
    <w:p w14:paraId="133C7E6A" w14:textId="3EF571DB" w:rsid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91DAF08" w14:textId="77777777" w:rsidR="00D77A1A" w:rsidRP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A68E0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7A260DF9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23F7CA7A" w14:textId="633F9891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Zamówienie dotyczy projektu lub pr</w:t>
      </w:r>
      <w:bookmarkStart w:id="0" w:name="_GoBack"/>
      <w:bookmarkEnd w:id="0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ogramu współfinansowanego ze środków Unii Europejskiej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41F5EC4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3B7C2EB3" w14:textId="19CCD044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2618632B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10A12FC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FDAC0" w14:textId="615E6F28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3D079028" w14:textId="7EDB430B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29B17F50" w14:textId="3CA80451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14:paraId="26339CFA" w14:textId="4FDD0C45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2519F5EB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8216CC" w14:textId="77777777" w:rsid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FBFCB4" w14:textId="6E2C9CA3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https://warszawa.wody.gov.pl/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11A7868" w14:textId="59B15411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Inny (proszę określić): Państwowa osoba prawna </w:t>
      </w:r>
    </w:p>
    <w:p w14:paraId="5F8A00BA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D77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4C4ABC55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1673C70E" w14:textId="277ACCA9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lang w:eastAsia="pl-PL"/>
        </w:rPr>
        <w:t xml:space="preserve">.  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http://warszawa.wody.gov.pl/zamowienia-publiczne/postepowania-przetargowe </w:t>
      </w:r>
    </w:p>
    <w:p w14:paraId="72A81A8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360FBBD0" w14:textId="2D556BEB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http://warszawa.wody.gov.pl/zamowienia-publiczne/postepowania-przetargowe </w:t>
      </w:r>
    </w:p>
    <w:p w14:paraId="14A4E8B7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5EBA99FB" w14:textId="1B57B6D6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>https://epuap.gov.pl/wps/portal/strefa-klienta/katalog-spraw/profil-urzedu/pgwwp-wa , adres skrytki: /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pgwwp-wa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na następujący adres: PGW WODY POLSKIE – RZGW WARSZAWA (03-194 WARSZAWA (MIASTO), WOJ. MAZOWIECKIE) </w:t>
      </w:r>
    </w:p>
    <w:p w14:paraId="37B20A3A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3F16F5" w14:textId="22851082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 formie pisemnej (papierowej).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Zarząd Zlewni w Warszawie, ul. Elektronowa 2, 03-219 Warszawa (budynek A, klatka II) </w:t>
      </w:r>
    </w:p>
    <w:p w14:paraId="67D6A2D9" w14:textId="65D720CB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303258B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43271120" w14:textId="0911F639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Remont opaski brzegowej OP 449 we wsi Holendry, gm. Wilga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WA.ROZ.2810.43.2020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229AE1A" w14:textId="77777777" w:rsid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Nie </w:t>
      </w:r>
    </w:p>
    <w:p w14:paraId="19589833" w14:textId="06D941A5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Przedmiotem zamówienia jest wykonanie remontu opaski brzegowej OP449 rzeki Wisły o długości 205,2 m, położonej we wsi Holendry, gm. Wilga, pow. garwoliński, woj. mazowieckie. Zakres zamówienia obejmuje m.in.: 1) roboty przygotowawcze (roboty pomiarowe, zabezpieczenie drzew, usunięcie drzewa i krzewów); 2) roboty ziemne (wykopy pod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wrzynkę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wykopy pod materace faszynowo kamienne, wykop pod umocnienia narzutu kamiennego w płotkach, zasypanie narzutu kamiennego od strony brzegu); 3) roboty umocnieniowe (zabudowa wyboju, wykonanie i wbudowanie materacy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faszynowo-kamiennych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wykonanie wyściółki faszynowej, ułożenie geowłókniny, wykonanie narzutu kamiennego, wykonanie narzutu kamiennego w płotkach); 4) roboty towarzyszące (operat powykonawczy geodezyjny, atest nurkowy i dokumentowanie przebiegu prac). Informacje o przedmiocie zamówienia, zakresie i warunkach wykonania zamówienia - zawiera specyfikacja istotnych warunków zamówienia (dalej: SIWZ) wraz z załącznikami.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45243300-5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D77A1A" w:rsidRPr="00D77A1A" w14:paraId="2DC1029B" w14:textId="77777777" w:rsidTr="00D7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39326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D77A1A" w:rsidRPr="00D77A1A" w14:paraId="3827FC23" w14:textId="77777777" w:rsidTr="00D7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BA11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45111200-0</w:t>
            </w:r>
          </w:p>
        </w:tc>
      </w:tr>
    </w:tbl>
    <w:p w14:paraId="71009C02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14:paraId="3F6DFC00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696ED4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D77A1A">
        <w:rPr>
          <w:rFonts w:ascii="Times New Roman" w:eastAsia="Times New Roman" w:hAnsi="Times New Roman" w:cs="Times New Roman"/>
          <w:lang w:eastAsia="pl-PL"/>
        </w:rPr>
        <w:t> 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2020-11-16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14:paraId="5CCDAB42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592FE0B6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1CCC88E0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stawia warunek udziału w postępowaniu, dotyczący doświadczenia w wykonywaniu robót budowlanych. Wykonawca musi wykazać się wykonaniem – nie wcześniej niż w okresie ostatnich 5 lat przed upływem terminu składania ofert, a jeżeli okres prowadzenia działalności jest krótszy, w tym okresie - co najmniej 2 robót budowlanych, polegających na wykonaniu lub remoncie budowli regulacyjnych na rzece (typu tama równoległa, ostroga, opaska brzegowa) – o konstrukcji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faszynowo-kamiennej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i długości min. 100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każda. Uwaga: Zamawiający wymaga, aby powyższy warunek był spełniony w całości przez jeden podmiot (wykonawcę lub podmiot oddający do dyspozycji wykonawcy niezbędne zasoby na potrzeby zamówienia). Na potwierdzenie spełniania warunku udziału w postępowaniu wykonawca powinien złożyć (na wezwanie zamawiającego) wykaz robót oraz dowody, określające czy roboty budowlane zawarte w wykazie robót zostały wykonane należycie. Wykonawca może w celu potwierdzenia spełniania warunku udziału w postępowaniu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Jeżeli Wykonawca polega na zdolnościach innych podmiotów w odniesieniu do warunków dotyczących kwalifikacji zawodowych lub doświadczenia, roboty budowlane lub usługi - do realizacji których te zdolności są wymagane - będą realizowane przez te podmioty.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6DABBC49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70631E39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8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258B6B84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0A875B3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09B85090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EF75397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a) informacje z Krajowego Rejestru Karnego w zakresie określonym w art. 24 ust. 1 pkt 13, 14 i 21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wystawione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; c)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Dokumenty - jakie ma złożyć wykonawca, który ma siedzibę lub miejsce zamieszkania poza terytorium Rzeczypospolitej Polskiej, lub mający siedzibę na terytorium Rzeczypospolitej Polskiej, w odniesieniu do osoby mającej miejsce zamieszkania poza terytorium Rzeczypospolitej Polskiej - określają przepisy Rozporządzenia Ministra Rozwoju z dnia 26 lipca 2016 r. w sprawie rodzajów dokumentów, jakich może żądać zamawiający od wykonawcy w postępowaniu o udzielenie zamówienia (Dz.U. z 2016 r, poz. 1126 z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. zm.) oraz SIWZ. W przypadku wspólnego ubiegania się o zamówienie przez wykonawców, dokumenty wymienione powyżej (lit. a, b, c, d) składa każdy z wykonawców wspólnie ubiegających się o udzielenie zamówienia. Wykonawca, który polega na zdolnościach lub sytuacji innych podmiotów na zasadach określonych w art. 22a ustawy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składa w odniesieniu do tych podmiotów, dokumenty wymienione powyżej (lit. a, b, c, d). Wykonawca, który zamierza powierzyć wykonanie części zamówienia podwykonawcom, w celu wykazania braku istnienia wobec nich podstaw wykluczenia z udziału w postępowaniu, składa w odniesieniu do nich, dokumenty wymienione powyżej (lit. a, b, c, d). </w:t>
      </w:r>
    </w:p>
    <w:p w14:paraId="714EB94B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42772BF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 celu potwierdzenia spełniania warunków udziału w postępowaniu dotyczących zdolności technicznej lub zawodowej Wykonawca, którego oferta została najwyżej oceniona zobowiązany będzie złożyć: 1) Wykaz robót budowlanych, wykonanych nie wcześniej niż w okresie w ciągu ostatnich 5 lat przed upływem terminu składania ofert, a jeżeli okres prowadzenia działalności jest krótszy, w tym okresie, potwierdzający spełnianie warunku udziału w postępowaniu, określonego w pkt III.1.3) niniejszego ogłoszenia i w pkt 4.1.1 SIWZ wraz z podaniem ich rodzaju, dat i miejsca wykonania oraz podmiotów, na rzecz których roboty te zostały wykonane. Zaleca się, aby wykaz robót został sporządzony wg wzoru, podanego w pkt 4.6 SIWZ. 2) Dowody określające, czy roboty wymienione w wyżej wymienionym wykazie robót zostały wykonane należycie, w szczególności informacje o tym, czy roboty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W/w dokumenty (wykaz robót i/lub dowody) powinny zawierać dane, umożliwiające potwierdzenie spełniania warunku udziału w postępowaniu, określonego w pkt III.1.3) niniejszego ogłoszenia i w pkt 4.1.1 SIWZ.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III.5.2) W ZAKRESIE KRYTERIÓW SELEKCJI: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2869F702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435D7A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209FDA6C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1. Formularz oferty zawierający m.in.: cenę za wykonanie zamówienia i wielkości czynników cenotwórczych zastosowanych w kosztorysie ofertowym, deklarowaną gwarancję jakości na wykonane roboty, termin realizacji zamówienia, termin związania ofertą, oświadczenie o zapoznaniu się z zakresem przewidywanych prac, warunkami przetargu i warunkami przyszłej umowy oraz o przyjęciu tych warunków bez zastrzeżeń; 2. Zobowiązanie podmiotów do oddania wykonawcy niezbędnych zasobów w przypadku, gdy wykonawca polega na zdolnościach tych podmiotów; 3. Pełnomocnictwo dla osoby podpisującej ofertę do podejmowania zobowiązań w imieniu Wykonawcy składającego ofertę, gdy prawo do podpisania oferty nie wynika z dostępnego zamawiającemu dokumentu rejestrowego; 4. Pełnomocnictwo, określające sposób współdziałania wykonawców wspólnie ubiegających się o zamówienie (jeśli dotyczy); 5. Kosztorys ofertowy; 6. Dokument potwierdzający wniesienie wadium - w przypadku wniesienia wadium w formie gwarancji lub poręczenia; kopię przelewu (zalecenie) – w przypadku wniesienia wadium w pieniądzu; 7. Zgodnie z art. 24 ust. 11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(Załącznik nr 4 do SIWZ). Wraz ze złożeniem oświadczenia, wykonawca może przedstawić dowody (jeśli dotyczy), że powiązania z innym wykonawcą nie prowadzą do zakłócenia konkurencji w postępowaniu o udzielenie zamówienia. </w:t>
      </w:r>
    </w:p>
    <w:p w14:paraId="2F8B1B28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069D90AC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C3C05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D77A1A">
        <w:rPr>
          <w:rFonts w:ascii="Times New Roman" w:eastAsia="Times New Roman" w:hAnsi="Times New Roman" w:cs="Times New Roman"/>
          <w:lang w:eastAsia="pl-PL"/>
        </w:rPr>
        <w:t>Wadium</w:t>
      </w:r>
      <w:proofErr w:type="spellEnd"/>
      <w:r w:rsidRPr="00D77A1A">
        <w:rPr>
          <w:rFonts w:ascii="Times New Roman" w:eastAsia="Times New Roman" w:hAnsi="Times New Roman" w:cs="Times New Roman"/>
          <w:lang w:eastAsia="pl-PL"/>
        </w:rPr>
        <w:t xml:space="preserve"> ustala się w wysokości 10 000 PLN. Wadium należy wnieść przed upływem terminu składania ofert. Szczegółowe informacje, dotyczące wnoszenia wadium, zawiera SIWZ </w:t>
      </w:r>
    </w:p>
    <w:p w14:paraId="21B7C498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624374" w14:textId="57B7FEE1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640121B8" w14:textId="48B9D075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14:paraId="1A778DA7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7781F22B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14:paraId="2366656C" w14:textId="1B7F06BA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14:paraId="017B2D01" w14:textId="5301B99D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Przewidziana maksymalna liczba uczestników umowy ramowej: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14:paraId="01DDEC3A" w14:textId="59DBDE48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4"/>
      </w:tblGrid>
      <w:tr w:rsidR="00D77A1A" w:rsidRPr="00D77A1A" w14:paraId="79CF848A" w14:textId="77777777" w:rsidTr="00D7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10F6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76E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D77A1A" w:rsidRPr="00D77A1A" w14:paraId="45059832" w14:textId="77777777" w:rsidTr="00D7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8C75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34C1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D77A1A" w:rsidRPr="00D77A1A" w14:paraId="1285ED51" w14:textId="77777777" w:rsidTr="00D7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85F7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Okres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195E" w14:textId="77777777" w:rsidR="00D77A1A" w:rsidRPr="00D77A1A" w:rsidRDefault="00D77A1A" w:rsidP="00D77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A1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36EDEF74" w14:textId="2DAF751D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dodatkowe: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14:paraId="6108035D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14:paraId="0B75F8E8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7DA81E5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14:paraId="24B60F13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14:paraId="776D206B" w14:textId="3F2C964D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14:paraId="3081A4E1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14:paraId="789F16E3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14:paraId="0A3E09CA" w14:textId="2C8EEDBA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090A3FA9" w14:textId="0242C5AD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Wymagania dotyczące zabezpieczenia należytego wykonania umowy: </w:t>
      </w:r>
    </w:p>
    <w:p w14:paraId="6938EF7D" w14:textId="56A62DCD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14:paraId="4853485F" w14:textId="77777777" w:rsidR="006B6912" w:rsidRDefault="006B6912" w:rsidP="00D77A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2A7F44" w14:textId="77777777" w:rsidR="006B6912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Istotne postanowienia dotyczące zmian zawarto we wzorze umowy, będącym załącznikiem do SIWZ.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7D7CD67C" w14:textId="5AEB4107" w:rsidR="006B6912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D77A1A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Data: 2020-06-15, godzina: 10:00,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D77A1A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</w:p>
    <w:p w14:paraId="02533D1F" w14:textId="77777777" w:rsidR="006B6912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</w:p>
    <w:p w14:paraId="484877FC" w14:textId="393D5E31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  <w:r w:rsidRPr="00D77A1A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D77A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A1A">
        <w:rPr>
          <w:rFonts w:ascii="Times New Roman" w:eastAsia="Times New Roman" w:hAnsi="Times New Roman" w:cs="Times New Roman"/>
          <w:lang w:eastAsia="pl-PL"/>
        </w:rPr>
        <w:br/>
      </w:r>
    </w:p>
    <w:p w14:paraId="1F2FD5C4" w14:textId="7E7CCA39" w:rsidR="00D77A1A" w:rsidRPr="00D77A1A" w:rsidRDefault="00D77A1A" w:rsidP="00D77A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28842B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630F6E" w14:textId="77777777" w:rsidR="00D77A1A" w:rsidRPr="00D77A1A" w:rsidRDefault="00D77A1A" w:rsidP="00D77A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7A1A" w:rsidRPr="00D77A1A" w14:paraId="012EBE67" w14:textId="77777777" w:rsidTr="00D77A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1B6CE" w14:textId="77777777" w:rsidR="00D77A1A" w:rsidRPr="00D77A1A" w:rsidRDefault="00D77A1A" w:rsidP="00D77A1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C9DEF0" w14:textId="77777777" w:rsidR="00AD18ED" w:rsidRPr="00D77A1A" w:rsidRDefault="00AD18ED" w:rsidP="00D77A1A"/>
    <w:sectPr w:rsidR="00AD18ED" w:rsidRPr="00D77A1A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3"/>
    <w:rsid w:val="00072C97"/>
    <w:rsid w:val="000D77C4"/>
    <w:rsid w:val="000E7F3B"/>
    <w:rsid w:val="00104C72"/>
    <w:rsid w:val="00131FB7"/>
    <w:rsid w:val="001811D4"/>
    <w:rsid w:val="00191F92"/>
    <w:rsid w:val="001C3964"/>
    <w:rsid w:val="001E3B74"/>
    <w:rsid w:val="002212BF"/>
    <w:rsid w:val="00285C53"/>
    <w:rsid w:val="002F0DF3"/>
    <w:rsid w:val="00307BDD"/>
    <w:rsid w:val="00330E8D"/>
    <w:rsid w:val="0039424E"/>
    <w:rsid w:val="00473A8D"/>
    <w:rsid w:val="004B450C"/>
    <w:rsid w:val="004F636A"/>
    <w:rsid w:val="005060B3"/>
    <w:rsid w:val="00583A0D"/>
    <w:rsid w:val="005A7B42"/>
    <w:rsid w:val="005C0B69"/>
    <w:rsid w:val="005C2364"/>
    <w:rsid w:val="005E6C4E"/>
    <w:rsid w:val="00660ABB"/>
    <w:rsid w:val="006A1180"/>
    <w:rsid w:val="006B6912"/>
    <w:rsid w:val="006E6190"/>
    <w:rsid w:val="00702F15"/>
    <w:rsid w:val="007B1DFE"/>
    <w:rsid w:val="007B73B5"/>
    <w:rsid w:val="007D2487"/>
    <w:rsid w:val="007D752B"/>
    <w:rsid w:val="00820294"/>
    <w:rsid w:val="00822D69"/>
    <w:rsid w:val="008375AE"/>
    <w:rsid w:val="008414B5"/>
    <w:rsid w:val="008770DD"/>
    <w:rsid w:val="008A6E76"/>
    <w:rsid w:val="008D69A0"/>
    <w:rsid w:val="008F47D5"/>
    <w:rsid w:val="00911741"/>
    <w:rsid w:val="00923896"/>
    <w:rsid w:val="00992A54"/>
    <w:rsid w:val="009D2400"/>
    <w:rsid w:val="00A15A2F"/>
    <w:rsid w:val="00A358B3"/>
    <w:rsid w:val="00A40FC7"/>
    <w:rsid w:val="00A5233D"/>
    <w:rsid w:val="00A601FF"/>
    <w:rsid w:val="00A73872"/>
    <w:rsid w:val="00A8603F"/>
    <w:rsid w:val="00AB0D63"/>
    <w:rsid w:val="00AD18ED"/>
    <w:rsid w:val="00B10EEA"/>
    <w:rsid w:val="00B455EE"/>
    <w:rsid w:val="00B46A7A"/>
    <w:rsid w:val="00B92E89"/>
    <w:rsid w:val="00BA6A33"/>
    <w:rsid w:val="00BB6E5F"/>
    <w:rsid w:val="00CB621D"/>
    <w:rsid w:val="00CF4FD5"/>
    <w:rsid w:val="00D14C79"/>
    <w:rsid w:val="00D77A1A"/>
    <w:rsid w:val="00D818FF"/>
    <w:rsid w:val="00DA37CE"/>
    <w:rsid w:val="00E7446C"/>
    <w:rsid w:val="00E77530"/>
    <w:rsid w:val="00E8014F"/>
    <w:rsid w:val="00E85CCA"/>
    <w:rsid w:val="00E9096A"/>
    <w:rsid w:val="00E921F8"/>
    <w:rsid w:val="00EB3C7A"/>
    <w:rsid w:val="00EC5F5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381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9967-4351-4738-809C-AB953C2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3521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 (RZGW Warszawa)</cp:lastModifiedBy>
  <cp:revision>5</cp:revision>
  <cp:lastPrinted>2020-05-21T09:41:00Z</cp:lastPrinted>
  <dcterms:created xsi:type="dcterms:W3CDTF">2020-05-21T09:33:00Z</dcterms:created>
  <dcterms:modified xsi:type="dcterms:W3CDTF">2020-05-21T09:51:00Z</dcterms:modified>
</cp:coreProperties>
</file>